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57" w:rsidRPr="00C9349F" w:rsidRDefault="003C31E6" w:rsidP="00814552">
      <w:pPr>
        <w:jc w:val="center"/>
        <w:rPr>
          <w:b/>
          <w:bCs/>
          <w:rtl/>
          <w:lang w:bidi="fa-IR"/>
        </w:rPr>
      </w:pPr>
      <w:r>
        <w:rPr>
          <w:b/>
          <w:bCs/>
          <w:noProof/>
          <w:rtl/>
        </w:rPr>
        <w:drawing>
          <wp:inline distT="0" distB="0" distL="0" distR="0">
            <wp:extent cx="647192" cy="64791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09" cy="6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F57" w:rsidRPr="00C9349F" w:rsidRDefault="00814552" w:rsidP="00814552">
      <w:pPr>
        <w:jc w:val="center"/>
        <w:rPr>
          <w:b/>
          <w:bCs/>
          <w:rtl/>
          <w:lang w:bidi="fa-IR"/>
        </w:rPr>
      </w:pPr>
      <w:r w:rsidRPr="00C9349F">
        <w:rPr>
          <w:rFonts w:hint="cs"/>
          <w:b/>
          <w:bCs/>
          <w:rtl/>
          <w:lang w:bidi="fa-IR"/>
        </w:rPr>
        <w:t xml:space="preserve">فراخوان همگانی شماره </w:t>
      </w:r>
      <w:r w:rsidR="00F07580">
        <w:rPr>
          <w:rFonts w:hint="cs"/>
          <w:b/>
          <w:bCs/>
          <w:rtl/>
          <w:lang w:bidi="fa-IR"/>
        </w:rPr>
        <w:t>3</w:t>
      </w:r>
    </w:p>
    <w:p w:rsidR="00814552" w:rsidRPr="00C9349F" w:rsidRDefault="00814552" w:rsidP="00814552">
      <w:pPr>
        <w:jc w:val="center"/>
        <w:rPr>
          <w:b/>
          <w:bCs/>
          <w:rtl/>
          <w:lang w:bidi="fa-IR"/>
        </w:rPr>
      </w:pPr>
      <w:r w:rsidRPr="00C9349F">
        <w:rPr>
          <w:rFonts w:hint="cs"/>
          <w:b/>
          <w:bCs/>
          <w:rtl/>
          <w:lang w:bidi="fa-IR"/>
        </w:rPr>
        <w:t>(</w:t>
      </w:r>
      <w:r w:rsidR="00F07580">
        <w:rPr>
          <w:rFonts w:hint="cs"/>
          <w:b/>
          <w:bCs/>
          <w:rtl/>
          <w:lang w:bidi="fa-IR"/>
        </w:rPr>
        <w:t>مرداد1403</w:t>
      </w:r>
      <w:r w:rsidRPr="00C9349F">
        <w:rPr>
          <w:rFonts w:hint="cs"/>
          <w:b/>
          <w:bCs/>
          <w:rtl/>
          <w:lang w:bidi="fa-IR"/>
        </w:rPr>
        <w:t>)</w:t>
      </w:r>
    </w:p>
    <w:p w:rsidR="00814552" w:rsidRPr="00C9349F" w:rsidRDefault="00814552" w:rsidP="00814552">
      <w:pPr>
        <w:rPr>
          <w:b/>
          <w:bCs/>
          <w:rtl/>
          <w:lang w:bidi="fa-IR"/>
        </w:rPr>
      </w:pPr>
    </w:p>
    <w:p w:rsidR="00814552" w:rsidRPr="00C9349F" w:rsidRDefault="00814552" w:rsidP="00814552">
      <w:pPr>
        <w:rPr>
          <w:b/>
          <w:bCs/>
          <w:rtl/>
          <w:lang w:bidi="fa-IR"/>
        </w:rPr>
      </w:pPr>
      <w:r w:rsidRPr="00C9349F">
        <w:rPr>
          <w:rFonts w:hint="cs"/>
          <w:b/>
          <w:bCs/>
          <w:rtl/>
          <w:lang w:bidi="fa-IR"/>
        </w:rPr>
        <w:t xml:space="preserve">سازمان حفظ نباتات ایران در راستای تاکید رهبر معظم انقلاب بر شعار تولید </w:t>
      </w:r>
      <w:r w:rsidRPr="00C9349F">
        <w:rPr>
          <w:rFonts w:hint="cs"/>
          <w:b/>
          <w:bCs/>
          <w:rtl/>
        </w:rPr>
        <w:t>دانش</w:t>
      </w:r>
      <w:r w:rsidRPr="00C9349F">
        <w:rPr>
          <w:rFonts w:hint="eastAsia"/>
          <w:b/>
          <w:bCs/>
          <w:rtl/>
        </w:rPr>
        <w:t>‌</w:t>
      </w:r>
      <w:r w:rsidRPr="00C9349F">
        <w:rPr>
          <w:rFonts w:hint="cs"/>
          <w:b/>
          <w:bCs/>
          <w:rtl/>
        </w:rPr>
        <w:t xml:space="preserve">بنیان و اشتغال‌آفرین، و پیرو بهره‌گیری هر چه شایسته‌تر از توان شرکت‌های دانش‌بنیان و با روی‌کرد پشتیبانی از تولید ملی در چهارچوب قوانین، مقررات و ضوابط از شرکت‌های دانش‌بنیان در زمینه‌های کاری سازمان حفظ نباتات کشور برای همکاری دعوت می‌نماید تا توانمندی‌های خود در زمینه فهرست نیازمندی‌های سازمان را به نشانی رایانامه </w:t>
      </w:r>
      <w:r w:rsidRPr="00C9349F">
        <w:rPr>
          <w:b/>
          <w:bCs/>
        </w:rPr>
        <w:t>knowledge-based@ppo.ir</w:t>
      </w:r>
      <w:r w:rsidRPr="00C9349F">
        <w:rPr>
          <w:rFonts w:hint="cs"/>
          <w:b/>
          <w:bCs/>
          <w:rtl/>
        </w:rPr>
        <w:t xml:space="preserve"> ارسال نمایند.</w:t>
      </w:r>
    </w:p>
    <w:p w:rsidR="00814552" w:rsidRPr="00C9349F" w:rsidRDefault="00814552" w:rsidP="00814552">
      <w:pPr>
        <w:rPr>
          <w:b/>
          <w:bCs/>
          <w:rtl/>
          <w:lang w:bidi="fa-IR"/>
        </w:rPr>
      </w:pPr>
    </w:p>
    <w:p w:rsidR="00814552" w:rsidRPr="00C9349F" w:rsidRDefault="002645D8" w:rsidP="002645D8">
      <w:pPr>
        <w:ind w:firstLine="0"/>
        <w:jc w:val="center"/>
        <w:rPr>
          <w:b/>
          <w:bCs/>
          <w:rtl/>
          <w:lang w:bidi="fa-IR"/>
        </w:rPr>
      </w:pPr>
      <w:r w:rsidRPr="00C9349F">
        <w:rPr>
          <w:rFonts w:hint="cs"/>
          <w:b/>
          <w:bCs/>
          <w:rtl/>
          <w:lang w:bidi="fa-IR"/>
        </w:rPr>
        <w:t xml:space="preserve">فهرست نیازمندی‌های سازمان حفظ نباتات </w:t>
      </w:r>
      <w:r w:rsidR="000838C5">
        <w:rPr>
          <w:rFonts w:hint="cs"/>
          <w:b/>
          <w:bCs/>
          <w:rtl/>
          <w:lang w:bidi="fa-IR"/>
        </w:rPr>
        <w:t>کشور</w:t>
      </w:r>
    </w:p>
    <w:tbl>
      <w:tblPr>
        <w:tblStyle w:val="TableGrid"/>
        <w:bidiVisual/>
        <w:tblW w:w="0" w:type="auto"/>
        <w:tblLook w:val="04A0"/>
      </w:tblPr>
      <w:tblGrid>
        <w:gridCol w:w="488"/>
        <w:gridCol w:w="8862"/>
      </w:tblGrid>
      <w:tr w:rsidR="00E225C7" w:rsidRPr="00C9349F" w:rsidTr="000838C5">
        <w:tc>
          <w:tcPr>
            <w:tcW w:w="488" w:type="dxa"/>
            <w:shd w:val="clear" w:color="auto" w:fill="D9D9D9" w:themeFill="background1" w:themeFillShade="D9"/>
          </w:tcPr>
          <w:p w:rsidR="00E225C7" w:rsidRPr="0079090D" w:rsidRDefault="00E225C7" w:rsidP="002645D8">
            <w:pPr>
              <w:ind w:firstLine="0"/>
              <w:rPr>
                <w:b/>
                <w:bCs/>
                <w:rtl/>
                <w:lang w:bidi="fa-IR"/>
              </w:rPr>
            </w:pPr>
            <w:r w:rsidRPr="0079090D">
              <w:rPr>
                <w:rFonts w:hint="cs"/>
                <w:b/>
                <w:bCs/>
                <w:rtl/>
                <w:lang w:bidi="fa-IR"/>
              </w:rPr>
              <w:t>ش.</w:t>
            </w:r>
          </w:p>
        </w:tc>
        <w:tc>
          <w:tcPr>
            <w:tcW w:w="8862" w:type="dxa"/>
            <w:shd w:val="clear" w:color="auto" w:fill="D9D9D9" w:themeFill="background1" w:themeFillShade="D9"/>
          </w:tcPr>
          <w:p w:rsidR="00E225C7" w:rsidRPr="00C9349F" w:rsidRDefault="00E225C7" w:rsidP="00E225C7">
            <w:pPr>
              <w:ind w:firstLine="0"/>
              <w:jc w:val="center"/>
              <w:rPr>
                <w:b/>
                <w:bCs/>
                <w:rtl/>
                <w:lang w:bidi="fa-IR"/>
              </w:rPr>
            </w:pPr>
            <w:r w:rsidRPr="00C9349F">
              <w:rPr>
                <w:rFonts w:hint="cs"/>
                <w:b/>
                <w:bCs/>
                <w:rtl/>
                <w:lang w:bidi="fa-IR"/>
              </w:rPr>
              <w:t>نیاز فن‌آورانه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0838C5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tl/>
              </w:rPr>
              <w:t>آفت‌کش‌ها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م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کروب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و تجه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زات</w:t>
            </w:r>
            <w:r w:rsidRPr="002124FE">
              <w:rPr>
                <w:rtl/>
              </w:rPr>
              <w:t xml:space="preserve"> مربوط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0838C5" w:rsidRDefault="00F07580" w:rsidP="00F07580">
            <w:pPr>
              <w:ind w:firstLine="0"/>
              <w:rPr>
                <w:b/>
                <w:bCs/>
                <w:lang w:bidi="fa-IR"/>
              </w:rPr>
            </w:pPr>
            <w:r w:rsidRPr="002124FE">
              <w:rPr>
                <w:rFonts w:hint="eastAsia"/>
                <w:rtl/>
              </w:rPr>
              <w:t>طراح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و تول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tl/>
              </w:rPr>
              <w:t xml:space="preserve"> فن‌آور</w:t>
            </w:r>
            <w:r w:rsidRPr="002124FE">
              <w:rPr>
                <w:rFonts w:hint="cs"/>
                <w:rtl/>
              </w:rPr>
              <w:t>ی‌</w:t>
            </w:r>
            <w:r w:rsidRPr="002124FE">
              <w:rPr>
                <w:rFonts w:hint="eastAsia"/>
                <w:rtl/>
              </w:rPr>
              <w:t>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در رهاساز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انبوه؛ برا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نمونه در زنبور تر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کوگراما</w:t>
            </w:r>
            <w:r w:rsidRPr="002124FE">
              <w:rPr>
                <w:rtl/>
              </w:rPr>
              <w:t xml:space="preserve"> در کوتاه‌تر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زمان و با کم‌تر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آس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ب</w:t>
            </w:r>
            <w:r w:rsidRPr="002124FE">
              <w:rPr>
                <w:rtl/>
              </w:rPr>
              <w:t xml:space="preserve"> و کاهش هز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نه</w:t>
            </w:r>
            <w:r w:rsidRPr="002124FE">
              <w:rPr>
                <w:rtl/>
              </w:rPr>
              <w:t xml:space="preserve"> رهاساز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؛</w:t>
            </w:r>
            <w:r w:rsidRPr="002124FE">
              <w:rPr>
                <w:rtl/>
              </w:rPr>
              <w:t xml:space="preserve"> همانند تر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کو</w:t>
            </w:r>
            <w:r w:rsidRPr="002124FE">
              <w:rPr>
                <w:rtl/>
              </w:rPr>
              <w:t xml:space="preserve"> باکس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0838C5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طراح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و تول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tl/>
              </w:rPr>
              <w:t xml:space="preserve"> فن‌آور</w:t>
            </w:r>
            <w:r w:rsidRPr="002124FE">
              <w:rPr>
                <w:rFonts w:hint="cs"/>
                <w:rtl/>
              </w:rPr>
              <w:t>ی‌</w:t>
            </w:r>
            <w:r w:rsidRPr="002124FE">
              <w:rPr>
                <w:rFonts w:hint="eastAsia"/>
                <w:rtl/>
              </w:rPr>
              <w:t>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در پرورش م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زبان</w:t>
            </w:r>
            <w:r w:rsidRPr="002124FE">
              <w:rPr>
                <w:rtl/>
              </w:rPr>
              <w:t xml:space="preserve"> واسط؛ و ساخت خوراک جا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گز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در پرورش انواع دشمنان طب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ع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،</w:t>
            </w:r>
            <w:r w:rsidRPr="002124FE">
              <w:rPr>
                <w:rtl/>
              </w:rPr>
              <w:t xml:space="preserve"> پاراز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تو</w:t>
            </w:r>
            <w:r w:rsidRPr="002124FE">
              <w:rPr>
                <w:rFonts w:hint="cs"/>
                <w:rtl/>
              </w:rPr>
              <w:t>یی</w:t>
            </w:r>
            <w:r w:rsidRPr="002124FE">
              <w:rPr>
                <w:rFonts w:hint="eastAsia"/>
                <w:rtl/>
              </w:rPr>
              <w:t>دها</w:t>
            </w:r>
            <w:r w:rsidRPr="002124FE">
              <w:rPr>
                <w:rtl/>
              </w:rPr>
              <w:t xml:space="preserve"> و شکارگرها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0838C5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تول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tl/>
              </w:rPr>
              <w:t xml:space="preserve"> فرمون‌ها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اخلال در جفت‌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اب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برا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مهار آفات</w:t>
            </w:r>
            <w:r w:rsidRPr="002124FE">
              <w:t xml:space="preserve"> (mating disruption)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0838C5" w:rsidRDefault="00F07580" w:rsidP="00F07580">
            <w:pPr>
              <w:ind w:firstLine="0"/>
              <w:rPr>
                <w:b/>
                <w:bCs/>
                <w:lang w:bidi="fa-IR"/>
              </w:rPr>
            </w:pPr>
            <w:r w:rsidRPr="002124FE">
              <w:rPr>
                <w:rFonts w:hint="eastAsia"/>
                <w:rtl/>
              </w:rPr>
              <w:t>تول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tl/>
              </w:rPr>
              <w:t xml:space="preserve"> پخش‌کننده‌ها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t xml:space="preserve"> (dispensers) </w:t>
            </w:r>
            <w:r w:rsidRPr="002124FE">
              <w:rPr>
                <w:rtl/>
              </w:rPr>
              <w:t>آهسته‌ر</w:t>
            </w:r>
            <w:r w:rsidR="002479DE">
              <w:rPr>
                <w:rFonts w:hint="cs"/>
                <w:rtl/>
              </w:rPr>
              <w:t>َ</w:t>
            </w:r>
            <w:r w:rsidRPr="002124FE">
              <w:rPr>
                <w:rtl/>
              </w:rPr>
              <w:t>ه</w:t>
            </w:r>
            <w:r w:rsidR="002479DE">
              <w:rPr>
                <w:rFonts w:hint="cs"/>
                <w:rtl/>
              </w:rPr>
              <w:t>ِ</w:t>
            </w:r>
            <w:r w:rsidRPr="002124FE">
              <w:rPr>
                <w:rtl/>
              </w:rPr>
              <w:t>ش فرمون‌ها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پ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ش‌آگاه</w:t>
            </w:r>
            <w:r w:rsidRPr="002124FE">
              <w:rPr>
                <w:rFonts w:hint="cs"/>
                <w:rtl/>
              </w:rPr>
              <w:t>ی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0838C5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ک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ت‌ها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شناسا</w:t>
            </w:r>
            <w:r w:rsidRPr="002124FE">
              <w:rPr>
                <w:rFonts w:hint="cs"/>
                <w:rtl/>
              </w:rPr>
              <w:t>یی</w:t>
            </w:r>
            <w:r w:rsidRPr="002124FE">
              <w:rPr>
                <w:rtl/>
              </w:rPr>
              <w:t xml:space="preserve"> زود هِنگام آفات و عوامل 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مارگر</w:t>
            </w:r>
            <w:r w:rsidRPr="002124FE">
              <w:rPr>
                <w:rtl/>
              </w:rPr>
              <w:t xml:space="preserve"> برا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کشت‌زارها، باغ‌ها، گل‌خانه‌ها و پست‌ها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قرنط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نه</w:t>
            </w:r>
            <w:r w:rsidRPr="002124FE">
              <w:rPr>
                <w:rtl/>
              </w:rPr>
              <w:t xml:space="preserve"> مرز</w:t>
            </w:r>
            <w:r w:rsidRPr="002124FE">
              <w:rPr>
                <w:rFonts w:hint="cs"/>
                <w:rtl/>
              </w:rPr>
              <w:t>ی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تول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tl/>
              </w:rPr>
              <w:t xml:space="preserve"> فسف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ما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ع</w:t>
            </w:r>
            <w:r w:rsidRPr="002124FE">
              <w:rPr>
                <w:rtl/>
              </w:rPr>
              <w:t xml:space="preserve"> برا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ضد عفون</w:t>
            </w:r>
            <w:r w:rsidRPr="002124FE">
              <w:rPr>
                <w:rFonts w:hint="cs"/>
                <w:rtl/>
              </w:rPr>
              <w:t>ی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تجه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زات</w:t>
            </w:r>
            <w:r w:rsidRPr="002124FE">
              <w:rPr>
                <w:rtl/>
              </w:rPr>
              <w:t xml:space="preserve"> و روش‌ها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رد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اب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و مبارزه با سوسک سرخرطوم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حنا</w:t>
            </w:r>
            <w:r w:rsidRPr="002124FE">
              <w:rPr>
                <w:rFonts w:hint="cs"/>
                <w:rtl/>
              </w:rPr>
              <w:t>یی</w:t>
            </w:r>
            <w:r w:rsidRPr="002124FE">
              <w:rPr>
                <w:rtl/>
              </w:rPr>
              <w:t xml:space="preserve"> خرما و کرم برگخوار پا</w:t>
            </w:r>
            <w:r w:rsidRPr="002124FE">
              <w:rPr>
                <w:rFonts w:hint="cs"/>
                <w:rtl/>
              </w:rPr>
              <w:t>یی</w:t>
            </w:r>
            <w:r w:rsidRPr="002124FE">
              <w:rPr>
                <w:rFonts w:hint="eastAsia"/>
                <w:rtl/>
              </w:rPr>
              <w:t>زه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ساخت</w:t>
            </w:r>
            <w:r w:rsidRPr="002124FE">
              <w:rPr>
                <w:rtl/>
              </w:rPr>
              <w:t xml:space="preserve"> ابزارها و تجه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زات</w:t>
            </w:r>
            <w:r w:rsidRPr="002124FE">
              <w:rPr>
                <w:rtl/>
              </w:rPr>
              <w:t xml:space="preserve"> سم‌پاش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زم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دارا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فن‌آور</w:t>
            </w:r>
            <w:r w:rsidRPr="002124FE">
              <w:rPr>
                <w:rFonts w:hint="cs"/>
                <w:rtl/>
              </w:rPr>
              <w:t>ی‌</w:t>
            </w:r>
            <w:r w:rsidRPr="002124FE">
              <w:rPr>
                <w:rFonts w:hint="eastAsia"/>
                <w:rtl/>
              </w:rPr>
              <w:t>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برا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کاربرد 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زراع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،</w:t>
            </w:r>
            <w:r w:rsidRPr="002124FE">
              <w:rPr>
                <w:rtl/>
              </w:rPr>
              <w:t xml:space="preserve"> باغ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و گل‌خانه‌ا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با کاربرد آب کمتر و کارا</w:t>
            </w:r>
            <w:r w:rsidRPr="002124FE">
              <w:rPr>
                <w:rFonts w:hint="cs"/>
                <w:rtl/>
              </w:rPr>
              <w:t>یی</w:t>
            </w:r>
            <w:r w:rsidRPr="002124FE">
              <w:rPr>
                <w:rtl/>
              </w:rPr>
              <w:t xml:space="preserve"> بالاتر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تول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tl/>
              </w:rPr>
              <w:t xml:space="preserve"> انواع نازل‌ها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استاندارد علف‌کش، قارچ‌کش و حشره‌کش مناسب سم‌پاش‌ها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هوا</w:t>
            </w:r>
            <w:r w:rsidRPr="002124FE">
              <w:rPr>
                <w:rFonts w:hint="cs"/>
                <w:rtl/>
              </w:rPr>
              <w:t>یی</w:t>
            </w:r>
            <w:r w:rsidRPr="002124FE">
              <w:rPr>
                <w:rtl/>
              </w:rPr>
              <w:t xml:space="preserve"> زم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دارا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فن‌آور</w:t>
            </w:r>
            <w:r w:rsidRPr="002124FE">
              <w:rPr>
                <w:rFonts w:hint="cs"/>
                <w:rtl/>
              </w:rPr>
              <w:t>ی‌</w:t>
            </w:r>
            <w:r w:rsidRPr="002124FE">
              <w:rPr>
                <w:rFonts w:hint="eastAsia"/>
                <w:rtl/>
              </w:rPr>
              <w:t>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برا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کاربردها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زراع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،</w:t>
            </w:r>
            <w:r w:rsidRPr="002124FE">
              <w:rPr>
                <w:rtl/>
              </w:rPr>
              <w:t xml:space="preserve"> باغ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و گل‌خانه‌ا</w:t>
            </w:r>
            <w:r w:rsidRPr="002124FE">
              <w:rPr>
                <w:rFonts w:hint="cs"/>
                <w:rtl/>
              </w:rPr>
              <w:t>ی</w:t>
            </w:r>
            <w:r w:rsidR="002479DE">
              <w:rPr>
                <w:rFonts w:hint="cs"/>
                <w:rtl/>
              </w:rPr>
              <w:t>کاربردی</w:t>
            </w:r>
            <w:r w:rsidRPr="002124FE">
              <w:rPr>
                <w:rtl/>
              </w:rPr>
              <w:t xml:space="preserve"> در شرا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ط</w:t>
            </w:r>
            <w:r w:rsidR="002479DE">
              <w:rPr>
                <w:rFonts w:hint="cs"/>
                <w:rtl/>
              </w:rPr>
              <w:t>گوناگونآب و هوایی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سامانه‌ها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پ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ش‌آگاه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تحت وب و پردازش داده‌ها با هوش مصنوع</w:t>
            </w:r>
            <w:r w:rsidRPr="002124FE">
              <w:rPr>
                <w:rFonts w:hint="cs"/>
                <w:rtl/>
              </w:rPr>
              <w:t>ی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ساخت</w:t>
            </w:r>
            <w:r w:rsidRPr="002124FE">
              <w:rPr>
                <w:rtl/>
              </w:rPr>
              <w:t xml:space="preserve"> ابزارها و تجه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زات</w:t>
            </w:r>
            <w:r w:rsidRPr="002124FE">
              <w:rPr>
                <w:rtl/>
              </w:rPr>
              <w:t xml:space="preserve"> هوشمند پا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ش</w:t>
            </w:r>
            <w:r w:rsidRPr="002124FE">
              <w:rPr>
                <w:rtl/>
              </w:rPr>
              <w:t xml:space="preserve"> و رد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اب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آفات به کمک هوش مصنوع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؛</w:t>
            </w:r>
            <w:r w:rsidRPr="002124FE">
              <w:rPr>
                <w:rtl/>
              </w:rPr>
              <w:t xml:space="preserve"> مانند تله‌ها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هوشمند رد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اب</w:t>
            </w:r>
            <w:r w:rsidRPr="002124FE">
              <w:rPr>
                <w:rFonts w:hint="cs"/>
                <w:rtl/>
              </w:rPr>
              <w:t>ی</w:t>
            </w:r>
          </w:p>
        </w:tc>
      </w:tr>
      <w:tr w:rsidR="00F07580" w:rsidRPr="00C9349F" w:rsidTr="000838C5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سامانه‌ها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هواشناس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تحت وب و ماهواره‌ها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هواشناس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در راستا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پ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ش‌آگاه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آفات و ب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مار</w:t>
            </w:r>
            <w:r w:rsidRPr="002124FE">
              <w:rPr>
                <w:rFonts w:hint="cs"/>
                <w:rtl/>
              </w:rPr>
              <w:t>ی‌</w:t>
            </w:r>
            <w:r w:rsidRPr="002124FE">
              <w:rPr>
                <w:rFonts w:hint="eastAsia"/>
                <w:rtl/>
              </w:rPr>
              <w:t>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کل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د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کشور</w:t>
            </w:r>
          </w:p>
        </w:tc>
      </w:tr>
      <w:tr w:rsidR="00F07580" w:rsidRPr="00C9349F" w:rsidTr="003F7547">
        <w:tc>
          <w:tcPr>
            <w:tcW w:w="488" w:type="dxa"/>
          </w:tcPr>
          <w:p w:rsidR="00F07580" w:rsidRPr="0079090D" w:rsidRDefault="00F07580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F07580" w:rsidRPr="00660DAE" w:rsidRDefault="00F07580" w:rsidP="00F07580">
            <w:pPr>
              <w:ind w:firstLine="0"/>
              <w:rPr>
                <w:b/>
                <w:bCs/>
                <w:rtl/>
                <w:lang w:bidi="fa-IR"/>
              </w:rPr>
            </w:pPr>
            <w:r w:rsidRPr="002124FE">
              <w:rPr>
                <w:rFonts w:hint="eastAsia"/>
                <w:rtl/>
              </w:rPr>
              <w:t>تجه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زات</w:t>
            </w:r>
            <w:r w:rsidRPr="002124FE">
              <w:rPr>
                <w:rtl/>
              </w:rPr>
              <w:t xml:space="preserve"> و فن‌آور</w:t>
            </w:r>
            <w:r w:rsidRPr="002124FE">
              <w:rPr>
                <w:rFonts w:hint="cs"/>
                <w:rtl/>
              </w:rPr>
              <w:t>ی‌</w:t>
            </w:r>
            <w:r w:rsidRPr="002124FE">
              <w:rPr>
                <w:rFonts w:hint="eastAsia"/>
                <w:rtl/>
              </w:rPr>
              <w:t>ها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tl/>
              </w:rPr>
              <w:t xml:space="preserve"> نو</w:t>
            </w:r>
            <w:r w:rsidRPr="002124FE">
              <w:rPr>
                <w:rFonts w:hint="cs"/>
                <w:rtl/>
              </w:rPr>
              <w:t>ی</w:t>
            </w:r>
            <w:r w:rsidRPr="002124FE">
              <w:rPr>
                <w:rFonts w:hint="eastAsia"/>
                <w:rtl/>
              </w:rPr>
              <w:t>ن</w:t>
            </w:r>
            <w:r w:rsidRPr="002124FE">
              <w:rPr>
                <w:rtl/>
              </w:rPr>
              <w:t xml:space="preserve"> برا</w:t>
            </w:r>
            <w:r w:rsidRPr="002124FE">
              <w:rPr>
                <w:rFonts w:hint="cs"/>
                <w:rtl/>
              </w:rPr>
              <w:t>یﺭﺩﻳﺎﺑﻲﻭ</w:t>
            </w:r>
            <w:r w:rsidRPr="002124FE">
              <w:rPr>
                <w:rtl/>
              </w:rPr>
              <w:t xml:space="preserve"> مهار </w:t>
            </w:r>
            <w:r w:rsidRPr="002124FE">
              <w:rPr>
                <w:rFonts w:hint="cs"/>
                <w:rtl/>
              </w:rPr>
              <w:t>ﻣﻠﺦﻫﺎﻱﻣﻬﺎﺟﺮ</w:t>
            </w:r>
            <w:r w:rsidRPr="002124FE">
              <w:rPr>
                <w:rtl/>
              </w:rPr>
              <w:t xml:space="preserve"> (</w:t>
            </w:r>
            <w:r w:rsidRPr="002124FE">
              <w:rPr>
                <w:rFonts w:hint="cs"/>
                <w:rtl/>
              </w:rPr>
              <w:t>ﻣﻠﺦﺻﺤﺮﺍﻳﻲ</w:t>
            </w:r>
            <w:r w:rsidRPr="002124FE">
              <w:rPr>
                <w:rtl/>
              </w:rPr>
              <w:t>)</w:t>
            </w:r>
          </w:p>
        </w:tc>
      </w:tr>
      <w:tr w:rsidR="0043536B" w:rsidRPr="00C9349F" w:rsidTr="003F7547">
        <w:tc>
          <w:tcPr>
            <w:tcW w:w="488" w:type="dxa"/>
          </w:tcPr>
          <w:p w:rsidR="0043536B" w:rsidRPr="0079090D" w:rsidRDefault="0043536B" w:rsidP="00F0758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8862" w:type="dxa"/>
          </w:tcPr>
          <w:p w:rsidR="0043536B" w:rsidRPr="002124FE" w:rsidRDefault="0043536B" w:rsidP="00F07580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تولید تکنیکال آفت کش های شیمیایی</w:t>
            </w:r>
          </w:p>
        </w:tc>
      </w:tr>
    </w:tbl>
    <w:p w:rsidR="002645D8" w:rsidRPr="00C9349F" w:rsidRDefault="002645D8" w:rsidP="002645D8">
      <w:pPr>
        <w:ind w:firstLine="0"/>
        <w:rPr>
          <w:b/>
          <w:bCs/>
          <w:rtl/>
          <w:lang w:bidi="fa-IR"/>
        </w:rPr>
      </w:pPr>
    </w:p>
    <w:sectPr w:rsidR="002645D8" w:rsidRPr="00C9349F" w:rsidSect="007D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6705"/>
    <w:multiLevelType w:val="hybridMultilevel"/>
    <w:tmpl w:val="C61CDA50"/>
    <w:lvl w:ilvl="0" w:tplc="D3642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compat/>
  <w:rsids>
    <w:rsidRoot w:val="00611F57"/>
    <w:rsid w:val="000838C5"/>
    <w:rsid w:val="00093628"/>
    <w:rsid w:val="002479DE"/>
    <w:rsid w:val="002645D8"/>
    <w:rsid w:val="002C59AB"/>
    <w:rsid w:val="002D3E3F"/>
    <w:rsid w:val="003C31E6"/>
    <w:rsid w:val="003E2436"/>
    <w:rsid w:val="0043536B"/>
    <w:rsid w:val="004A255D"/>
    <w:rsid w:val="004D3482"/>
    <w:rsid w:val="00611F57"/>
    <w:rsid w:val="00650D8F"/>
    <w:rsid w:val="00660DAE"/>
    <w:rsid w:val="0079090D"/>
    <w:rsid w:val="00795995"/>
    <w:rsid w:val="007D50C8"/>
    <w:rsid w:val="00814552"/>
    <w:rsid w:val="00831327"/>
    <w:rsid w:val="00934565"/>
    <w:rsid w:val="0094287C"/>
    <w:rsid w:val="009F38D4"/>
    <w:rsid w:val="00A93D8E"/>
    <w:rsid w:val="00AC0EA0"/>
    <w:rsid w:val="00C9349F"/>
    <w:rsid w:val="00E225C7"/>
    <w:rsid w:val="00F07580"/>
    <w:rsid w:val="00F7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bidi/>
        <w:ind w:firstLine="39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57E8-0F28-4A42-B29B-12447C62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sayad amin</dc:creator>
  <cp:lastModifiedBy>a.hosseini</cp:lastModifiedBy>
  <cp:revision>2</cp:revision>
  <cp:lastPrinted>2024-04-30T09:56:00Z</cp:lastPrinted>
  <dcterms:created xsi:type="dcterms:W3CDTF">2024-09-09T06:25:00Z</dcterms:created>
  <dcterms:modified xsi:type="dcterms:W3CDTF">2024-09-09T06:25:00Z</dcterms:modified>
</cp:coreProperties>
</file>